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CB" w:rsidRDefault="00723326" w:rsidP="00723326">
      <w:pPr>
        <w:spacing w:after="209"/>
        <w:ind w:left="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Уважаемые родители!</w:t>
      </w:r>
    </w:p>
    <w:p w:rsidR="00B454CB" w:rsidRDefault="00723326">
      <w:pPr>
        <w:spacing w:after="0"/>
        <w:ind w:left="13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Просим принять к сведению информацию о суицидальном поведении детей! </w:t>
      </w:r>
    </w:p>
    <w:tbl>
      <w:tblPr>
        <w:tblStyle w:val="TableGrid"/>
        <w:tblW w:w="9421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563"/>
        <w:gridCol w:w="4148"/>
        <w:gridCol w:w="573"/>
        <w:gridCol w:w="4137"/>
      </w:tblGrid>
      <w:tr w:rsidR="00B454CB" w:rsidTr="00723326">
        <w:trPr>
          <w:trHeight w:val="47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4CB" w:rsidRDefault="00B454CB"/>
        </w:tc>
        <w:tc>
          <w:tcPr>
            <w:tcW w:w="4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54CB" w:rsidRDefault="00723326">
            <w:pPr>
              <w:ind w:left="1068" w:hanging="78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 ЧТО СТОИТ ОБРАТИТЬ ВНИМАНИЕ!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4CB" w:rsidRDefault="00B454CB"/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54CB" w:rsidRDefault="00723326">
            <w:pPr>
              <w:ind w:left="1090" w:hanging="88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 НУЖНО ВЕСТИ СЕБЯ С РЕБЕНКОМ: </w:t>
            </w:r>
          </w:p>
        </w:tc>
      </w:tr>
      <w:tr w:rsidR="00B454CB" w:rsidTr="00723326">
        <w:trPr>
          <w:trHeight w:val="70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454CB" w:rsidRDefault="00723326">
            <w:pPr>
              <w:spacing w:after="650"/>
              <w:ind w:right="16"/>
              <w:jc w:val="center"/>
            </w:pPr>
            <w:r>
              <w:rPr>
                <w:rFonts w:ascii="Segoe UI Symbol" w:eastAsia="Segoe UI Symbol" w:hAnsi="Segoe UI Symbol" w:cs="Segoe UI Symbol"/>
                <w:color w:val="111111"/>
                <w:sz w:val="20"/>
              </w:rPr>
              <w:t></w:t>
            </w:r>
            <w:r>
              <w:rPr>
                <w:rFonts w:ascii="Arial" w:eastAsia="Arial" w:hAnsi="Arial" w:cs="Arial"/>
                <w:color w:val="111111"/>
                <w:sz w:val="20"/>
              </w:rPr>
              <w:t xml:space="preserve"> </w:t>
            </w:r>
          </w:p>
          <w:p w:rsidR="00B454CB" w:rsidRDefault="00723326">
            <w:pPr>
              <w:spacing w:after="650"/>
              <w:ind w:right="16"/>
              <w:jc w:val="center"/>
            </w:pPr>
            <w:r>
              <w:rPr>
                <w:rFonts w:ascii="Segoe UI Symbol" w:eastAsia="Segoe UI Symbol" w:hAnsi="Segoe UI Symbol" w:cs="Segoe UI Symbol"/>
                <w:color w:val="111111"/>
                <w:sz w:val="20"/>
              </w:rPr>
              <w:t></w:t>
            </w:r>
            <w:r>
              <w:rPr>
                <w:rFonts w:ascii="Arial" w:eastAsia="Arial" w:hAnsi="Arial" w:cs="Arial"/>
                <w:color w:val="111111"/>
                <w:sz w:val="20"/>
              </w:rPr>
              <w:t xml:space="preserve"> </w:t>
            </w:r>
          </w:p>
          <w:p w:rsidR="00B454CB" w:rsidRDefault="00723326">
            <w:pPr>
              <w:spacing w:after="1409"/>
              <w:ind w:right="16"/>
              <w:jc w:val="center"/>
            </w:pPr>
            <w:r>
              <w:rPr>
                <w:rFonts w:ascii="Segoe UI Symbol" w:eastAsia="Segoe UI Symbol" w:hAnsi="Segoe UI Symbol" w:cs="Segoe UI Symbol"/>
                <w:color w:val="111111"/>
                <w:sz w:val="20"/>
              </w:rPr>
              <w:t></w:t>
            </w:r>
            <w:r>
              <w:rPr>
                <w:rFonts w:ascii="Arial" w:eastAsia="Arial" w:hAnsi="Arial" w:cs="Arial"/>
                <w:color w:val="111111"/>
                <w:sz w:val="20"/>
              </w:rPr>
              <w:t xml:space="preserve"> </w:t>
            </w:r>
          </w:p>
          <w:p w:rsidR="00B454CB" w:rsidRDefault="00723326">
            <w:pPr>
              <w:spacing w:after="2674"/>
              <w:ind w:right="16"/>
              <w:jc w:val="center"/>
            </w:pPr>
            <w:r>
              <w:rPr>
                <w:rFonts w:ascii="Segoe UI Symbol" w:eastAsia="Segoe UI Symbol" w:hAnsi="Segoe UI Symbol" w:cs="Segoe UI Symbol"/>
                <w:color w:val="111111"/>
                <w:sz w:val="20"/>
              </w:rPr>
              <w:t></w:t>
            </w:r>
            <w:r>
              <w:rPr>
                <w:rFonts w:ascii="Arial" w:eastAsia="Arial" w:hAnsi="Arial" w:cs="Arial"/>
                <w:color w:val="111111"/>
                <w:sz w:val="20"/>
              </w:rPr>
              <w:t xml:space="preserve"> </w:t>
            </w:r>
          </w:p>
          <w:p w:rsidR="00B454CB" w:rsidRDefault="00723326">
            <w:pPr>
              <w:ind w:right="16"/>
              <w:jc w:val="center"/>
            </w:pPr>
            <w:r>
              <w:rPr>
                <w:rFonts w:ascii="Segoe UI Symbol" w:eastAsia="Segoe UI Symbol" w:hAnsi="Segoe UI Symbol" w:cs="Segoe UI Symbol"/>
                <w:color w:val="111111"/>
                <w:sz w:val="20"/>
              </w:rPr>
              <w:t></w:t>
            </w:r>
            <w:r>
              <w:rPr>
                <w:rFonts w:ascii="Arial" w:eastAsia="Arial" w:hAnsi="Arial" w:cs="Arial"/>
                <w:color w:val="111111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454CB" w:rsidRDefault="00723326">
            <w:pPr>
              <w:spacing w:after="132" w:line="257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11111"/>
              </w:rPr>
              <w:t>Резкое снижение успеваемости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, проявление безразличия к учебе и оценкам. </w:t>
            </w:r>
          </w:p>
          <w:p w:rsidR="00B454CB" w:rsidRDefault="00723326">
            <w:pPr>
              <w:spacing w:after="174" w:line="258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11111"/>
              </w:rPr>
              <w:t>Подавленное настроение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, пониженный эмоциональный фон, раздражительность, которое сохраняется длительное время. </w:t>
            </w:r>
          </w:p>
          <w:p w:rsidR="00B454CB" w:rsidRDefault="00723326">
            <w:pPr>
              <w:spacing w:after="142" w:line="245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11111"/>
              </w:rPr>
              <w:t>Резкое изменение поведения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 </w:t>
            </w:r>
          </w:p>
          <w:p w:rsidR="00B454CB" w:rsidRDefault="00723326">
            <w:pPr>
              <w:spacing w:after="169" w:line="262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color w:val="111111"/>
              </w:rPr>
              <w:t>Ребенок прямо или косвенно говорит о желании умереть или убить себя, или о нежелании продолжать жизнь. (</w:t>
            </w:r>
            <w:r>
              <w:rPr>
                <w:rFonts w:ascii="Times New Roman" w:eastAsia="Times New Roman" w:hAnsi="Times New Roman" w:cs="Times New Roman"/>
                <w:b/>
                <w:color w:val="111111"/>
              </w:rPr>
              <w:t>Разговоры о нежелании жить – попытка привлечь внимание взрослого к себе и своим проблемам.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 Бытует миф, что если человек говорит об </w:t>
            </w:r>
            <w:r>
              <w:rPr>
                <w:rFonts w:ascii="Times New Roman" w:eastAsia="Times New Roman" w:hAnsi="Times New Roman" w:cs="Times New Roman"/>
                <w:b/>
                <w:color w:val="111111"/>
              </w:rPr>
              <w:t>этом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, то значит, </w:t>
            </w:r>
            <w:r>
              <w:rPr>
                <w:rFonts w:ascii="Times New Roman" w:eastAsia="Times New Roman" w:hAnsi="Times New Roman" w:cs="Times New Roman"/>
                <w:b/>
                <w:color w:val="111111"/>
              </w:rPr>
              <w:t>этого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 не сделает. Однако это не так! Отчаявшийся подросток, на которого не обращают внимания, вполне может довести свое намерение до конца). </w:t>
            </w:r>
          </w:p>
          <w:p w:rsidR="00B454CB" w:rsidRDefault="00723326">
            <w:pPr>
              <w:spacing w:after="139" w:line="256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11111"/>
              </w:rPr>
              <w:t>Рискованное поведение,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 в котором высока вероятность причинения вреда своей жизни и здоровью. </w:t>
            </w:r>
          </w:p>
          <w:p w:rsidR="00B454CB" w:rsidRDefault="00723326">
            <w:pPr>
              <w:ind w:right="459"/>
              <w:jc w:val="center"/>
            </w:pPr>
            <w: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454CB" w:rsidRDefault="00723326">
            <w:pPr>
              <w:spacing w:after="891"/>
              <w:ind w:left="3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454CB" w:rsidRDefault="00723326">
            <w:pPr>
              <w:spacing w:after="2157"/>
              <w:ind w:left="3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454CB" w:rsidRDefault="00723326">
            <w:pPr>
              <w:spacing w:after="1143"/>
              <w:ind w:left="3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454CB" w:rsidRDefault="00723326">
            <w:pPr>
              <w:spacing w:after="889"/>
              <w:ind w:left="3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454CB" w:rsidRDefault="00723326">
            <w:pPr>
              <w:ind w:left="3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454CB" w:rsidRDefault="00723326">
            <w:pPr>
              <w:spacing w:after="139" w:line="264" w:lineRule="auto"/>
              <w:ind w:right="25"/>
            </w:pPr>
            <w:r>
              <w:rPr>
                <w:rFonts w:ascii="Times New Roman" w:eastAsia="Times New Roman" w:hAnsi="Times New Roman" w:cs="Times New Roman"/>
              </w:rPr>
              <w:t xml:space="preserve">Для ребенка, который чувствует, что он бесполезен и нелюбим,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забота и участие</w:t>
            </w:r>
            <w:r>
              <w:rPr>
                <w:rFonts w:ascii="Times New Roman" w:eastAsia="Times New Roman" w:hAnsi="Times New Roman" w:cs="Times New Roman"/>
              </w:rPr>
              <w:t xml:space="preserve"> отзывчивого родителя являются мощными ободряющими средствами. </w:t>
            </w:r>
          </w:p>
          <w:p w:rsidR="00B454CB" w:rsidRDefault="00723326">
            <w:pPr>
              <w:spacing w:after="156" w:line="24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Внимательно выслушайте подростка. Будьте искренними в общении, спокойно и доходчиво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спрашивайте о тревожащей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ситуации</w:t>
            </w:r>
            <w:r>
              <w:rPr>
                <w:rFonts w:ascii="Times New Roman" w:eastAsia="Times New Roman" w:hAnsi="Times New Roman" w:cs="Times New Roman"/>
              </w:rPr>
              <w:t xml:space="preserve">. Наиболее подходящими вопросами могут быть: «Что с тобой случилось за последнее время? К кому из окружающих твои проблемы имеют отношение? Как мы можем решить твою проблему?» </w:t>
            </w:r>
          </w:p>
          <w:p w:rsidR="00B454CB" w:rsidRDefault="00723326">
            <w:pPr>
              <w:spacing w:after="146" w:line="25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Оцените серьезность намерений и чувств ребенка, а также глубину эмоционального кризиса. Постарайтесь узнать,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есть ли 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него план действий.</w:t>
            </w:r>
            <w:r>
              <w:rPr>
                <w:rFonts w:ascii="Times New Roman" w:eastAsia="Times New Roman" w:hAnsi="Times New Roman" w:cs="Times New Roman"/>
              </w:rPr>
              <w:t xml:space="preserve"> Конкретный план – знак реальной опасности. </w:t>
            </w:r>
          </w:p>
          <w:p w:rsidR="00B454CB" w:rsidRDefault="00723326">
            <w:pPr>
              <w:spacing w:after="151" w:line="25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Внимательно отнеситесь ко всем, даже самым незначительным обидам и жалобам.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Не пренебрегайте </w:t>
            </w:r>
            <w:r>
              <w:rPr>
                <w:rFonts w:ascii="Times New Roman" w:eastAsia="Times New Roman" w:hAnsi="Times New Roman" w:cs="Times New Roman"/>
              </w:rPr>
              <w:t xml:space="preserve">ничем из сказанного. </w:t>
            </w:r>
          </w:p>
          <w:p w:rsidR="00B454CB" w:rsidRDefault="00723326">
            <w:r>
              <w:rPr>
                <w:rFonts w:ascii="Times New Roman" w:eastAsia="Times New Roman" w:hAnsi="Times New Roman" w:cs="Times New Roman"/>
                <w:u w:val="single" w:color="000000"/>
              </w:rPr>
              <w:t>Вселяйте надежду</w:t>
            </w:r>
            <w:r>
              <w:rPr>
                <w:rFonts w:ascii="Times New Roman" w:eastAsia="Times New Roman" w:hAnsi="Times New Roman" w:cs="Times New Roman"/>
              </w:rPr>
              <w:t xml:space="preserve">, что все проблемы можно решить конструктивно. Давайте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больше позитивных установок</w:t>
            </w:r>
            <w:r>
              <w:rPr>
                <w:rFonts w:ascii="Times New Roman" w:eastAsia="Times New Roman" w:hAnsi="Times New Roman" w:cs="Times New Roman"/>
              </w:rPr>
              <w:t xml:space="preserve">, т.к. в состоянии душевного кризиса нужны строгие утвердительные указания. </w:t>
            </w:r>
          </w:p>
        </w:tc>
      </w:tr>
      <w:tr w:rsidR="00B454CB" w:rsidTr="00723326">
        <w:trPr>
          <w:trHeight w:val="128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54CB" w:rsidRDefault="00B454CB"/>
        </w:tc>
        <w:tc>
          <w:tcPr>
            <w:tcW w:w="4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54CB" w:rsidRDefault="00B454CB"/>
        </w:tc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54CB" w:rsidRDefault="00723326">
            <w:pPr>
              <w:spacing w:after="750"/>
              <w:ind w:left="3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B454CB" w:rsidRDefault="00723326">
            <w:pPr>
              <w:ind w:left="108"/>
            </w:pPr>
            <w:r>
              <w:t xml:space="preserve"> 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54CB" w:rsidRDefault="00723326">
            <w:pPr>
              <w:spacing w:after="106" w:line="277" w:lineRule="auto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Не старайтесь шокировать</w:t>
            </w:r>
            <w:r>
              <w:rPr>
                <w:rFonts w:ascii="Times New Roman" w:eastAsia="Times New Roman" w:hAnsi="Times New Roman" w:cs="Times New Roman"/>
              </w:rPr>
              <w:t xml:space="preserve"> или угрожать ребенку, говоря «пойди и сделай это. </w:t>
            </w:r>
          </w:p>
          <w:p w:rsidR="00B454CB" w:rsidRDefault="0072332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454CB" w:rsidRDefault="00723326">
      <w:pPr>
        <w:spacing w:after="163"/>
        <w:ind w:right="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3262630</wp:posOffset>
            </wp:positionH>
            <wp:positionV relativeFrom="paragraph">
              <wp:posOffset>56515</wp:posOffset>
            </wp:positionV>
            <wp:extent cx="2581275" cy="1438275"/>
            <wp:effectExtent l="0" t="0" r="9525" b="9525"/>
            <wp:wrapSquare wrapText="bothSides"/>
            <wp:docPr id="281" name="Pictur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</w:t>
      </w:r>
    </w:p>
    <w:p w:rsidR="00B454CB" w:rsidRPr="00723326" w:rsidRDefault="00636220">
      <w:pPr>
        <w:spacing w:after="9" w:line="249" w:lineRule="auto"/>
        <w:ind w:left="-5" w:right="7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ЕСЛИ ВЫ ЗАМЕТИЛИ, ЧТО ВАШ </w:t>
      </w:r>
      <w:bookmarkStart w:id="0" w:name="_GoBack"/>
      <w:bookmarkEnd w:id="0"/>
      <w:r w:rsidR="00723326" w:rsidRPr="00723326">
        <w:rPr>
          <w:b/>
          <w:sz w:val="20"/>
          <w:szCs w:val="20"/>
        </w:rPr>
        <w:t xml:space="preserve">РЕБЕНОК </w:t>
      </w:r>
    </w:p>
    <w:p w:rsidR="00B454CB" w:rsidRPr="00723326" w:rsidRDefault="00723326">
      <w:pPr>
        <w:spacing w:after="9" w:line="249" w:lineRule="auto"/>
        <w:ind w:left="-5" w:right="7" w:hanging="10"/>
        <w:rPr>
          <w:sz w:val="20"/>
          <w:szCs w:val="20"/>
        </w:rPr>
      </w:pPr>
      <w:r w:rsidRPr="00723326">
        <w:rPr>
          <w:b/>
          <w:sz w:val="20"/>
          <w:szCs w:val="20"/>
        </w:rPr>
        <w:t xml:space="preserve">ИЗМЕНИЛСЯ, ВЕДЕТ СЕБЯ АГРЕССИВНО, НЕ </w:t>
      </w:r>
    </w:p>
    <w:p w:rsidR="00B454CB" w:rsidRPr="00723326" w:rsidRDefault="00723326">
      <w:pPr>
        <w:spacing w:after="9" w:line="249" w:lineRule="auto"/>
        <w:ind w:left="-5" w:right="7" w:hanging="10"/>
        <w:rPr>
          <w:sz w:val="20"/>
          <w:szCs w:val="20"/>
        </w:rPr>
      </w:pPr>
      <w:r w:rsidRPr="00723326">
        <w:rPr>
          <w:b/>
          <w:sz w:val="20"/>
          <w:szCs w:val="20"/>
        </w:rPr>
        <w:t xml:space="preserve">СЛУШАЕТ И НЕ СЛЫШИТ ВАС, ВЫ МОЖЕТЕ </w:t>
      </w:r>
    </w:p>
    <w:p w:rsidR="00B454CB" w:rsidRPr="00723326" w:rsidRDefault="00723326">
      <w:pPr>
        <w:spacing w:after="9" w:line="249" w:lineRule="auto"/>
        <w:ind w:left="-5" w:right="7" w:hanging="10"/>
        <w:rPr>
          <w:sz w:val="20"/>
          <w:szCs w:val="20"/>
        </w:rPr>
      </w:pPr>
      <w:r w:rsidRPr="00723326">
        <w:rPr>
          <w:b/>
          <w:sz w:val="20"/>
          <w:szCs w:val="20"/>
        </w:rPr>
        <w:t xml:space="preserve">ОБРАТИТЬСЯ ЗА ПОМОЩЬЮ В СОЦИАЛЬНО – </w:t>
      </w:r>
    </w:p>
    <w:p w:rsidR="00B454CB" w:rsidRPr="00723326" w:rsidRDefault="00723326">
      <w:pPr>
        <w:spacing w:after="152" w:line="249" w:lineRule="auto"/>
        <w:ind w:left="-5" w:right="7" w:hanging="10"/>
        <w:rPr>
          <w:sz w:val="20"/>
          <w:szCs w:val="20"/>
        </w:rPr>
      </w:pPr>
      <w:r w:rsidRPr="00723326">
        <w:rPr>
          <w:b/>
          <w:sz w:val="20"/>
          <w:szCs w:val="20"/>
        </w:rPr>
        <w:t xml:space="preserve">ПСИХОЛОГИЧЕСКУЮ СЛУЖБУ НАШЕГО УЧРЕЖДЕНИЯ! МЫ ВАМ ОБЯЗАТЕЛЬНО ПОМОЖЕМ! </w:t>
      </w:r>
    </w:p>
    <w:p w:rsidR="00B454CB" w:rsidRPr="00723326" w:rsidRDefault="00723326">
      <w:pPr>
        <w:spacing w:after="3" w:line="258" w:lineRule="auto"/>
        <w:ind w:left="-5" w:right="7" w:hanging="10"/>
        <w:rPr>
          <w:sz w:val="20"/>
          <w:szCs w:val="20"/>
        </w:rPr>
      </w:pPr>
      <w:r w:rsidRPr="00723326">
        <w:rPr>
          <w:i/>
          <w:sz w:val="20"/>
          <w:szCs w:val="20"/>
        </w:rPr>
        <w:t xml:space="preserve">САМОЕ ГЛАВНОЕ – ПОКАЖИТЕ СВОЕМУ РЕБЕНКУ, </w:t>
      </w:r>
    </w:p>
    <w:p w:rsidR="00B454CB" w:rsidRPr="00723326" w:rsidRDefault="00723326">
      <w:pPr>
        <w:spacing w:after="3" w:line="258" w:lineRule="auto"/>
        <w:ind w:left="-5" w:right="7" w:hanging="10"/>
        <w:rPr>
          <w:sz w:val="20"/>
          <w:szCs w:val="20"/>
        </w:rPr>
      </w:pPr>
      <w:r w:rsidRPr="00723326">
        <w:rPr>
          <w:i/>
          <w:sz w:val="20"/>
          <w:szCs w:val="20"/>
        </w:rPr>
        <w:t>ЧТО ОН ВАМ НЕБЕЗРАЗЛИЧЕН!!! ПОСТАРАЙТЕСЬ УВЕРИТЬ ЕГО, ЧТО ВСЕ ДУШЕВНЫЕ РАНЫ СО ВРЕМЕНЕМ ЗАЖИВУТ. УБЕДИТЕ ЕГО В ТОМ, ЧТО БЕЗВЫХОДНЫХ СИТЦАЦИЙ НЕ БЫВАЕТ! ПОМОГИТЕ ЕМУ УВИДЕТЬ ЭТОТ ВЫХОД!!!</w:t>
      </w:r>
      <w:r w:rsidRPr="00723326">
        <w:rPr>
          <w:b/>
          <w:sz w:val="20"/>
          <w:szCs w:val="20"/>
        </w:rPr>
        <w:t xml:space="preserve"> </w:t>
      </w:r>
    </w:p>
    <w:sectPr w:rsidR="00B454CB" w:rsidRPr="00723326">
      <w:pgSz w:w="11906" w:h="16838"/>
      <w:pgMar w:top="1440" w:right="85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CB"/>
    <w:rsid w:val="00636220"/>
    <w:rsid w:val="00723326"/>
    <w:rsid w:val="00B4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1315"/>
  <w15:docId w15:val="{1FB84CE5-7E11-4A46-B352-558B3A4F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2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CDEC-3904-45A4-9771-530EBFF1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Book2</dc:creator>
  <cp:keywords/>
  <cp:lastModifiedBy>Пользователь</cp:lastModifiedBy>
  <cp:revision>3</cp:revision>
  <dcterms:created xsi:type="dcterms:W3CDTF">2021-09-27T07:36:00Z</dcterms:created>
  <dcterms:modified xsi:type="dcterms:W3CDTF">2021-11-16T13:25:00Z</dcterms:modified>
</cp:coreProperties>
</file>